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广州体育学院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研究生学位与教育管理信息系统 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研究生选课使用手册</w:t>
      </w: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北京智信佳科技有限公司</w:t>
      </w:r>
    </w:p>
    <w:p>
      <w:pPr>
        <w:ind w:left="0" w:leftChars="0" w:firstLine="0" w:firstLineChars="0"/>
        <w:jc w:val="center"/>
        <w:rPr>
          <w:rFonts w:ascii="华文仿宋" w:hAnsi="华文仿宋" w:eastAsia="华文仿宋"/>
          <w:sz w:val="32"/>
          <w:szCs w:val="32"/>
          <w:lang w:val="en-US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2018-06-11</w:t>
      </w:r>
    </w:p>
    <w:p>
      <w:pPr>
        <w:pStyle w:val="14"/>
        <w:numPr>
          <w:ilvl w:val="0"/>
          <w:numId w:val="0"/>
        </w:numPr>
        <w:tabs>
          <w:tab w:val="right" w:leader="dot" w:pos="8306"/>
          <w:tab w:val="clear" w:pos="420"/>
        </w:tabs>
        <w:ind w:left="425" w:leftChars="0"/>
        <w:jc w:val="center"/>
        <w:rPr>
          <w:rFonts w:hint="eastAsia" w:eastAsia="宋体"/>
          <w:b/>
          <w:bCs/>
          <w:color w:val="2E75B6" w:themeColor="accent1" w:themeShade="B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目 录</w:t>
      </w:r>
    </w:p>
    <w:p>
      <w:pPr>
        <w:pStyle w:val="14"/>
        <w:numPr>
          <w:numId w:val="0"/>
        </w:numPr>
        <w:tabs>
          <w:tab w:val="right" w:leader="dot" w:pos="8306"/>
          <w:tab w:val="clear" w:pos="420"/>
        </w:tabs>
        <w:ind w:left="425" w:leftChars="0"/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_Toc19760 </w:instrText>
      </w:r>
      <w:r>
        <w:fldChar w:fldCharType="separate"/>
      </w:r>
      <w:r>
        <w:rPr>
          <w:rFonts w:hint="eastAsia"/>
          <w:szCs w:val="36"/>
          <w:lang w:val="en-US" w:eastAsia="zh-CN"/>
        </w:rPr>
        <w:t>一、 用户登录</w:t>
      </w:r>
      <w:r>
        <w:tab/>
      </w:r>
      <w:r>
        <w:fldChar w:fldCharType="begin"/>
      </w:r>
      <w:r>
        <w:instrText xml:space="preserve"> PAGEREF _Toc19760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numPr>
          <w:numId w:val="0"/>
        </w:numPr>
        <w:tabs>
          <w:tab w:val="right" w:leader="dot" w:pos="8306"/>
          <w:tab w:val="clear" w:pos="420"/>
        </w:tabs>
        <w:ind w:left="425" w:leftChars="0"/>
      </w:pPr>
      <w:r>
        <w:fldChar w:fldCharType="begin"/>
      </w:r>
      <w:r>
        <w:instrText xml:space="preserve"> HYPERLINK \l _Toc18350 </w:instrText>
      </w:r>
      <w:r>
        <w:fldChar w:fldCharType="separate"/>
      </w:r>
      <w:r>
        <w:rPr>
          <w:rFonts w:hint="eastAsia"/>
          <w:szCs w:val="36"/>
          <w:lang w:val="en-US" w:eastAsia="zh-CN"/>
        </w:rPr>
        <w:t>二、 选课操作说明</w:t>
      </w:r>
      <w:r>
        <w:tab/>
      </w:r>
      <w:r>
        <w:fldChar w:fldCharType="begin"/>
      </w:r>
      <w:r>
        <w:instrText xml:space="preserve"> PAGEREF _Toc18350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_Toc20015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（一） 选课</w:t>
      </w:r>
      <w:r>
        <w:tab/>
      </w:r>
      <w:r>
        <w:fldChar w:fldCharType="begin"/>
      </w:r>
      <w:r>
        <w:instrText xml:space="preserve"> PAGEREF _Toc20015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fldChar w:fldCharType="end"/>
      </w:r>
      <w:bookmarkStart w:id="3" w:name="_GoBack"/>
      <w:bookmarkEnd w:id="3"/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bookmarkStart w:id="0" w:name="_Toc19760"/>
      <w:r>
        <w:rPr>
          <w:rFonts w:hint="eastAsia"/>
          <w:sz w:val="36"/>
          <w:szCs w:val="36"/>
          <w:lang w:val="en-US" w:eastAsia="zh-CN"/>
        </w:rPr>
        <w:t>用户登录</w:t>
      </w:r>
      <w:bookmarkEnd w:id="0"/>
    </w:p>
    <w:p>
      <w:pPr>
        <w:ind w:left="42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用户登陆地址</w:t>
      </w:r>
      <w:r>
        <w:rPr>
          <w:rFonts w:hint="eastAsia"/>
          <w:sz w:val="24"/>
        </w:rPr>
        <w:t>：http://219.222.48.48/index.html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用户名</w:t>
      </w:r>
      <w:r>
        <w:rPr>
          <w:rFonts w:hint="eastAsia"/>
          <w:sz w:val="24"/>
        </w:rPr>
        <w:t>：【</w:t>
      </w:r>
      <w:r>
        <w:rPr>
          <w:rFonts w:hint="eastAsia"/>
          <w:sz w:val="24"/>
          <w:lang w:eastAsia="zh-CN"/>
        </w:rPr>
        <w:t>学号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密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>码</w:t>
      </w:r>
      <w:r>
        <w:rPr>
          <w:rFonts w:hint="eastAsia"/>
          <w:sz w:val="24"/>
        </w:rPr>
        <w:t>：【</w:t>
      </w:r>
      <w:r>
        <w:rPr>
          <w:rFonts w:hint="eastAsia"/>
          <w:sz w:val="24"/>
          <w:lang w:eastAsia="zh-CN"/>
        </w:rPr>
        <w:t>密码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ab/>
      </w:r>
    </w:p>
    <w:p>
      <w:pPr>
        <w:ind w:left="420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建议使用浏览器：</w:t>
      </w:r>
      <w:r>
        <w:rPr>
          <w:rFonts w:hint="eastAsia"/>
          <w:sz w:val="24"/>
          <w:lang w:val="en-US" w:eastAsia="zh-CN"/>
        </w:rPr>
        <w:t>360浏览器极速模式、Google浏览器</w:t>
      </w:r>
    </w:p>
    <w:p>
      <w:pPr>
        <w:ind w:left="42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用户登录界面：</w:t>
      </w:r>
    </w:p>
    <w:p>
      <w:pPr>
        <w:ind w:left="420"/>
        <w:rPr>
          <w:rFonts w:hint="eastAsia"/>
          <w:b/>
          <w:bCs/>
          <w:sz w:val="24"/>
          <w:lang w:val="en-US" w:eastAsia="zh-CN"/>
        </w:rPr>
      </w:pPr>
    </w:p>
    <w:p>
      <w:pPr>
        <w:ind w:left="0" w:leftChars="0" w:firstLine="0" w:firstLineChars="0"/>
      </w:pPr>
      <w:r>
        <w:drawing>
          <wp:inline distT="0" distB="0" distL="114300" distR="114300">
            <wp:extent cx="5268595" cy="3818255"/>
            <wp:effectExtent l="0" t="0" r="825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</w:pPr>
      <w:bookmarkStart w:id="1" w:name="_Toc18350"/>
      <w:r>
        <w:rPr>
          <w:rFonts w:hint="eastAsia"/>
          <w:sz w:val="36"/>
          <w:szCs w:val="36"/>
          <w:lang w:val="en-US" w:eastAsia="zh-CN"/>
        </w:rPr>
        <w:t>选课操作说明</w:t>
      </w:r>
      <w:bookmarkEnd w:id="1"/>
    </w:p>
    <w:p>
      <w:pPr>
        <w:pStyle w:val="3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bookmarkStart w:id="2" w:name="_Toc20015"/>
      <w:r>
        <w:rPr>
          <w:rFonts w:hint="eastAsia"/>
          <w:sz w:val="32"/>
          <w:szCs w:val="32"/>
          <w:lang w:val="en-US" w:eastAsia="zh-CN"/>
        </w:rPr>
        <w:t>选课</w:t>
      </w:r>
      <w:bookmarkEnd w:id="2"/>
    </w:p>
    <w:p>
      <w:pPr>
        <w:ind w:left="0" w:leftChars="0" w:firstLine="42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功能菜单：我的培养—课程学习选课</w:t>
      </w:r>
    </w:p>
    <w:p>
      <w:pPr>
        <w:ind w:left="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</w:t>
      </w:r>
      <w:r>
        <w:rPr>
          <w:rFonts w:hint="eastAsia"/>
          <w:sz w:val="24"/>
          <w:szCs w:val="24"/>
          <w:lang w:val="en-US" w:eastAsia="zh-CN"/>
        </w:rPr>
        <w:t>：学生完成答辩申请流程后可填写授予学位登记表</w:t>
      </w:r>
    </w:p>
    <w:p>
      <w:pPr>
        <w:keepNext w:val="0"/>
        <w:keepLines w:val="0"/>
        <w:widowControl/>
        <w:suppressLineNumbers w:val="0"/>
        <w:ind w:left="0" w:leftChars="0" w:firstLine="42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操作：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进入课程学习选课界面。可查看该学生当前【已选学分】，及当前学期【选课记录】；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055" cy="1511300"/>
            <wp:effectExtent l="0" t="0" r="10795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42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操作：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切换选择不同【课程类型】，点击相应的按钮，可进入该课程类型的可选课程界面，在课程选课列表页，可【勾选】课程并【确认选择课程】完成对课程的选择。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68595" cy="1546225"/>
            <wp:effectExtent l="0" t="0" r="8255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68595" cy="1906905"/>
            <wp:effectExtent l="0" t="0" r="8255" b="171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4IK8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d4IK8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9" name="文本框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zEvjM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华文楷体" w:hAnsi="华文楷体" w:eastAsia="华文楷体"/>
        <w:b/>
        <w:sz w:val="21"/>
        <w:szCs w:val="21"/>
      </w:rPr>
    </w:pPr>
    <w:r>
      <w:rPr>
        <w:rFonts w:hint="eastAsia" w:ascii="华文楷体" w:hAnsi="华文楷体" w:eastAsia="华文楷体"/>
        <w:b/>
        <w:sz w:val="21"/>
        <w:szCs w:val="21"/>
        <w:lang w:eastAsia="zh-CN"/>
      </w:rPr>
      <w:t>广州体育学院</w:t>
    </w:r>
    <w:r>
      <w:rPr>
        <w:rFonts w:hint="eastAsia" w:ascii="华文楷体" w:hAnsi="华文楷体" w:eastAsia="华文楷体"/>
        <w:b/>
        <w:sz w:val="21"/>
        <w:szCs w:val="21"/>
      </w:rPr>
      <w:t>研究生</w:t>
    </w:r>
    <w:r>
      <w:rPr>
        <w:rFonts w:hint="eastAsia" w:ascii="华文楷体" w:hAnsi="华文楷体" w:eastAsia="华文楷体"/>
        <w:b/>
        <w:sz w:val="21"/>
        <w:szCs w:val="21"/>
        <w:lang w:eastAsia="zh-CN"/>
      </w:rPr>
      <w:t>信息</w:t>
    </w:r>
    <w:r>
      <w:rPr>
        <w:rFonts w:hint="eastAsia" w:ascii="华文楷体" w:hAnsi="华文楷体" w:eastAsia="华文楷体"/>
        <w:b/>
        <w:sz w:val="21"/>
        <w:szCs w:val="21"/>
      </w:rPr>
      <w:t>管理系统</w:t>
    </w:r>
    <w:r>
      <w:rPr>
        <w:rFonts w:hint="eastAsia" w:ascii="华文楷体" w:hAnsi="华文楷体" w:eastAsia="华文楷体"/>
        <w:b/>
        <w:sz w:val="21"/>
        <w:szCs w:val="21"/>
        <w:lang w:eastAsia="zh-CN"/>
      </w:rPr>
      <w:t>学位</w:t>
    </w:r>
    <w:r>
      <w:rPr>
        <w:rFonts w:hint="eastAsia" w:ascii="华文楷体" w:hAnsi="华文楷体" w:eastAsia="华文楷体"/>
        <w:b/>
        <w:sz w:val="21"/>
        <w:szCs w:val="21"/>
      </w:rPr>
      <w:t>使用手册</w:t>
    </w:r>
  </w:p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  <w:jc w:val="center"/>
      <w:rPr>
        <w:rFonts w:hint="eastAsia" w:eastAsia="宋体"/>
        <w:b/>
        <w:bCs/>
        <w:sz w:val="21"/>
        <w:szCs w:val="21"/>
        <w:lang w:val="en-US" w:eastAsia="zh-CN"/>
      </w:rPr>
    </w:pPr>
    <w:r>
      <w:rPr>
        <w:rFonts w:hint="eastAsia" w:eastAsia="宋体"/>
        <w:b/>
        <w:bCs/>
        <w:sz w:val="21"/>
        <w:szCs w:val="21"/>
        <w:lang w:val="en-US" w:eastAsia="zh-CN"/>
      </w:rPr>
      <w:t>广州体育学院研究生学位与教育管理信息系统</w:t>
    </w:r>
    <w:r>
      <w:rPr>
        <w:rFonts w:hint="eastAsia"/>
        <w:b/>
        <w:bCs/>
        <w:sz w:val="21"/>
        <w:szCs w:val="21"/>
        <w:lang w:val="en-US" w:eastAsia="zh-CN"/>
      </w:rPr>
      <w:t>—</w:t>
    </w:r>
    <w:r>
      <w:rPr>
        <w:rFonts w:hint="eastAsia" w:eastAsia="宋体"/>
        <w:b/>
        <w:bCs/>
        <w:sz w:val="21"/>
        <w:szCs w:val="21"/>
        <w:lang w:val="en-US" w:eastAsia="zh-CN"/>
      </w:rPr>
      <w:t>研究生</w:t>
    </w:r>
    <w:r>
      <w:rPr>
        <w:rFonts w:hint="eastAsia"/>
        <w:b/>
        <w:bCs/>
        <w:sz w:val="21"/>
        <w:szCs w:val="21"/>
        <w:lang w:val="en-US" w:eastAsia="zh-CN"/>
      </w:rPr>
      <w:t>选课</w:t>
    </w:r>
    <w:r>
      <w:rPr>
        <w:rFonts w:hint="eastAsia" w:eastAsia="宋体"/>
        <w:b/>
        <w:bCs/>
        <w:sz w:val="21"/>
        <w:szCs w:val="21"/>
        <w:lang w:val="en-US" w:eastAsia="zh-CN"/>
      </w:rPr>
      <w:t>使用手册</w:t>
    </w:r>
  </w:p>
  <w:p>
    <w:pPr>
      <w:pStyle w:val="13"/>
      <w:ind w:left="0" w:leftChars="0" w:firstLine="0" w:firstLineChars="0"/>
      <w:rPr>
        <w:rFonts w:hint="eastAsia" w:eastAsia="宋体"/>
        <w:b/>
        <w:bCs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D0EA"/>
    <w:multiLevelType w:val="multilevel"/>
    <w:tmpl w:val="431FD0E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9A4E0CA"/>
    <w:multiLevelType w:val="multilevel"/>
    <w:tmpl w:val="59A4E0CA"/>
    <w:lvl w:ilvl="0" w:tentative="0">
      <w:start w:val="1"/>
      <w:numFmt w:val="decimal"/>
      <w:pStyle w:val="14"/>
      <w:suff w:val="space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leftChars="0" w:hanging="453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leftChars="0" w:hanging="708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leftChars="0" w:hanging="853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leftChars="0" w:hanging="895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leftChars="0" w:hanging="1136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leftChars="0" w:hanging="1273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leftChars="0" w:hanging="1448" w:firstLineChars="0"/>
      </w:pPr>
      <w:rPr>
        <w:rFonts w:hint="default"/>
      </w:rPr>
    </w:lvl>
  </w:abstractNum>
  <w:abstractNum w:abstractNumId="2">
    <w:nsid w:val="59F1870F"/>
    <w:multiLevelType w:val="singleLevel"/>
    <w:tmpl w:val="59F187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723"/>
    <w:rsid w:val="008B77EF"/>
    <w:rsid w:val="020F03C0"/>
    <w:rsid w:val="03040D9D"/>
    <w:rsid w:val="034F43AE"/>
    <w:rsid w:val="043C2334"/>
    <w:rsid w:val="049067BF"/>
    <w:rsid w:val="04B03263"/>
    <w:rsid w:val="04C84E22"/>
    <w:rsid w:val="063F1EDC"/>
    <w:rsid w:val="063F27BC"/>
    <w:rsid w:val="07C6054A"/>
    <w:rsid w:val="07F94252"/>
    <w:rsid w:val="08D22CDA"/>
    <w:rsid w:val="09DF78BF"/>
    <w:rsid w:val="0C3429E8"/>
    <w:rsid w:val="0C821AEC"/>
    <w:rsid w:val="0D783885"/>
    <w:rsid w:val="0D967E2F"/>
    <w:rsid w:val="0EA4755F"/>
    <w:rsid w:val="0F7632F9"/>
    <w:rsid w:val="11291318"/>
    <w:rsid w:val="11931E10"/>
    <w:rsid w:val="11D61696"/>
    <w:rsid w:val="12D24D40"/>
    <w:rsid w:val="12DB14A6"/>
    <w:rsid w:val="134F11E3"/>
    <w:rsid w:val="134F19C5"/>
    <w:rsid w:val="1353337C"/>
    <w:rsid w:val="13CF6BE7"/>
    <w:rsid w:val="13D631DD"/>
    <w:rsid w:val="14390D2A"/>
    <w:rsid w:val="14BC6C74"/>
    <w:rsid w:val="160A79F0"/>
    <w:rsid w:val="16494414"/>
    <w:rsid w:val="166E0775"/>
    <w:rsid w:val="16752AE6"/>
    <w:rsid w:val="18573F9A"/>
    <w:rsid w:val="188D0CF4"/>
    <w:rsid w:val="18CE12FE"/>
    <w:rsid w:val="190E6E2A"/>
    <w:rsid w:val="194478AC"/>
    <w:rsid w:val="19B43409"/>
    <w:rsid w:val="1A1E7652"/>
    <w:rsid w:val="1A575D0F"/>
    <w:rsid w:val="1AC63C37"/>
    <w:rsid w:val="1BC8104F"/>
    <w:rsid w:val="1C692B57"/>
    <w:rsid w:val="1CAB723B"/>
    <w:rsid w:val="1CAF0A62"/>
    <w:rsid w:val="1CE46D55"/>
    <w:rsid w:val="1D01234E"/>
    <w:rsid w:val="1D523937"/>
    <w:rsid w:val="1E1E1B7D"/>
    <w:rsid w:val="1E7B1A20"/>
    <w:rsid w:val="1F266EA2"/>
    <w:rsid w:val="1F625405"/>
    <w:rsid w:val="1FB57818"/>
    <w:rsid w:val="20480D83"/>
    <w:rsid w:val="20D27410"/>
    <w:rsid w:val="217E64DA"/>
    <w:rsid w:val="26A569DA"/>
    <w:rsid w:val="26B032FB"/>
    <w:rsid w:val="26E65D24"/>
    <w:rsid w:val="274223BA"/>
    <w:rsid w:val="27DF19F5"/>
    <w:rsid w:val="28B54702"/>
    <w:rsid w:val="29CE35FB"/>
    <w:rsid w:val="2AB81749"/>
    <w:rsid w:val="2BAB1B59"/>
    <w:rsid w:val="2C003F97"/>
    <w:rsid w:val="2C873B7B"/>
    <w:rsid w:val="2C92622F"/>
    <w:rsid w:val="2C9A7C0C"/>
    <w:rsid w:val="2D6E07CE"/>
    <w:rsid w:val="2EEC6256"/>
    <w:rsid w:val="308B4843"/>
    <w:rsid w:val="3121514F"/>
    <w:rsid w:val="31A0101C"/>
    <w:rsid w:val="32836A75"/>
    <w:rsid w:val="32A87148"/>
    <w:rsid w:val="3605440C"/>
    <w:rsid w:val="360E72EE"/>
    <w:rsid w:val="36A02928"/>
    <w:rsid w:val="36A745F1"/>
    <w:rsid w:val="37D35064"/>
    <w:rsid w:val="37E746DE"/>
    <w:rsid w:val="38B77CF3"/>
    <w:rsid w:val="39C22CA4"/>
    <w:rsid w:val="3B731025"/>
    <w:rsid w:val="3BA1005B"/>
    <w:rsid w:val="3C075691"/>
    <w:rsid w:val="3CD6023D"/>
    <w:rsid w:val="3DD85183"/>
    <w:rsid w:val="3E1F55FA"/>
    <w:rsid w:val="3E3523FC"/>
    <w:rsid w:val="3FCA0895"/>
    <w:rsid w:val="41551A1E"/>
    <w:rsid w:val="422757E9"/>
    <w:rsid w:val="4359229E"/>
    <w:rsid w:val="435972ED"/>
    <w:rsid w:val="43C06716"/>
    <w:rsid w:val="44123872"/>
    <w:rsid w:val="447B14CA"/>
    <w:rsid w:val="44F1101A"/>
    <w:rsid w:val="455157F0"/>
    <w:rsid w:val="46843973"/>
    <w:rsid w:val="46CD1D2D"/>
    <w:rsid w:val="4794485B"/>
    <w:rsid w:val="47D1058F"/>
    <w:rsid w:val="47F4681A"/>
    <w:rsid w:val="48125C6D"/>
    <w:rsid w:val="481E0592"/>
    <w:rsid w:val="49411450"/>
    <w:rsid w:val="499D0E4B"/>
    <w:rsid w:val="4A262D0A"/>
    <w:rsid w:val="4A3F3EB7"/>
    <w:rsid w:val="4A6E3123"/>
    <w:rsid w:val="4B61549D"/>
    <w:rsid w:val="4C7D74C8"/>
    <w:rsid w:val="4C815C3F"/>
    <w:rsid w:val="4CA422C6"/>
    <w:rsid w:val="4CAF4270"/>
    <w:rsid w:val="4CCA38E1"/>
    <w:rsid w:val="4D2B179D"/>
    <w:rsid w:val="4EC55DBF"/>
    <w:rsid w:val="4EF200BD"/>
    <w:rsid w:val="4F6D41F1"/>
    <w:rsid w:val="4F984D20"/>
    <w:rsid w:val="508034F4"/>
    <w:rsid w:val="50EB55AA"/>
    <w:rsid w:val="51D523FC"/>
    <w:rsid w:val="51F06FE9"/>
    <w:rsid w:val="529B5EB1"/>
    <w:rsid w:val="5344371E"/>
    <w:rsid w:val="541C306E"/>
    <w:rsid w:val="551C7C2E"/>
    <w:rsid w:val="553D2748"/>
    <w:rsid w:val="553F4E56"/>
    <w:rsid w:val="55B61DBE"/>
    <w:rsid w:val="55D86F6E"/>
    <w:rsid w:val="5622362C"/>
    <w:rsid w:val="5741180D"/>
    <w:rsid w:val="57FB18AA"/>
    <w:rsid w:val="58806C10"/>
    <w:rsid w:val="5971697D"/>
    <w:rsid w:val="5A16296A"/>
    <w:rsid w:val="5A1A0136"/>
    <w:rsid w:val="5A1E0C05"/>
    <w:rsid w:val="5AB81163"/>
    <w:rsid w:val="5C093B39"/>
    <w:rsid w:val="5CD01CBD"/>
    <w:rsid w:val="5D055160"/>
    <w:rsid w:val="5D4E37B0"/>
    <w:rsid w:val="5DC02864"/>
    <w:rsid w:val="5DC46DC7"/>
    <w:rsid w:val="5F0A4E07"/>
    <w:rsid w:val="602A63F2"/>
    <w:rsid w:val="60416F3F"/>
    <w:rsid w:val="60A826F2"/>
    <w:rsid w:val="617A1ED9"/>
    <w:rsid w:val="62214A31"/>
    <w:rsid w:val="63644844"/>
    <w:rsid w:val="637C3094"/>
    <w:rsid w:val="63EB7F6E"/>
    <w:rsid w:val="6499478F"/>
    <w:rsid w:val="64EF568F"/>
    <w:rsid w:val="65B64136"/>
    <w:rsid w:val="65F524B6"/>
    <w:rsid w:val="67416EE3"/>
    <w:rsid w:val="67456FA6"/>
    <w:rsid w:val="68441922"/>
    <w:rsid w:val="685E6B05"/>
    <w:rsid w:val="699526B2"/>
    <w:rsid w:val="6AA91BEE"/>
    <w:rsid w:val="6AC35AD9"/>
    <w:rsid w:val="6B292494"/>
    <w:rsid w:val="6B6712E6"/>
    <w:rsid w:val="6BE32267"/>
    <w:rsid w:val="6D2D7A76"/>
    <w:rsid w:val="6D3E6B0A"/>
    <w:rsid w:val="6DE857FF"/>
    <w:rsid w:val="6EC11732"/>
    <w:rsid w:val="6EC3660B"/>
    <w:rsid w:val="6F292255"/>
    <w:rsid w:val="70C4697D"/>
    <w:rsid w:val="742144A5"/>
    <w:rsid w:val="74493C61"/>
    <w:rsid w:val="744B6D4E"/>
    <w:rsid w:val="76697523"/>
    <w:rsid w:val="782C6331"/>
    <w:rsid w:val="78313071"/>
    <w:rsid w:val="7B8F2BA4"/>
    <w:rsid w:val="7BC95159"/>
    <w:rsid w:val="7C284259"/>
    <w:rsid w:val="7C4A659C"/>
    <w:rsid w:val="7D042DD9"/>
    <w:rsid w:val="7D8F6398"/>
    <w:rsid w:val="7D9074CF"/>
    <w:rsid w:val="7D931024"/>
    <w:rsid w:val="7F0345F4"/>
    <w:rsid w:val="7F340416"/>
    <w:rsid w:val="7F9F5C5B"/>
    <w:rsid w:val="7FB65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line="360" w:lineRule="auto"/>
      <w:ind w:left="0" w:firstLine="0" w:firstLineChars="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360" w:lineRule="auto"/>
      <w:ind w:left="0" w:firstLine="0" w:firstLineChars="0"/>
      <w:outlineLvl w:val="1"/>
    </w:pPr>
    <w:rPr>
      <w:rFonts w:ascii="Cambria" w:hAnsi="Cambria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line="360" w:lineRule="auto"/>
      <w:ind w:left="0" w:firstLine="400" w:firstLineChars="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Lines="0" w:beforeAutospacing="0" w:afterLines="0" w:afterAutospacing="0" w:line="360" w:lineRule="auto"/>
      <w:ind w:left="0" w:firstLine="402" w:firstLineChars="0"/>
      <w:jc w:val="left"/>
      <w:outlineLvl w:val="3"/>
    </w:pPr>
    <w:rPr>
      <w:rFonts w:ascii="Arial" w:hAnsi="Arial" w:eastAsia="黑体"/>
      <w:b/>
      <w:sz w:val="21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960" w:leftChars="400" w:firstLine="0" w:firstLineChars="0"/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character" w:styleId="17">
    <w:name w:val="page number"/>
    <w:basedOn w:val="16"/>
    <w:qFormat/>
    <w:uiPriority w:val="0"/>
  </w:style>
  <w:style w:type="character" w:customStyle="1" w:styleId="19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20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0"/>
      <w:szCs w:val="32"/>
    </w:rPr>
  </w:style>
  <w:style w:type="character" w:customStyle="1" w:styleId="21">
    <w:name w:val="标题 3 Char"/>
    <w:link w:val="4"/>
    <w:qFormat/>
    <w:uiPriority w:val="0"/>
    <w:rPr>
      <w:rFonts w:eastAsia="宋体"/>
      <w:b/>
      <w:bCs/>
      <w:kern w:val="2"/>
      <w:sz w:val="24"/>
      <w:szCs w:val="32"/>
    </w:rPr>
  </w:style>
  <w:style w:type="paragraph" w:customStyle="1" w:styleId="22">
    <w:name w:val="_Style 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</dc:creator>
  <cp:lastModifiedBy>麥芽1383532162</cp:lastModifiedBy>
  <dcterms:modified xsi:type="dcterms:W3CDTF">2018-06-11T05:38:01Z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