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广州体育学院硕士研究生学科、专业、研究方向名称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及</w:t>
      </w:r>
      <w:r>
        <w:rPr>
          <w:rFonts w:hint="eastAsia"/>
          <w:b/>
          <w:sz w:val="28"/>
          <w:szCs w:val="28"/>
          <w:lang w:eastAsia="zh-CN"/>
        </w:rPr>
        <w:t>所属院系</w:t>
      </w:r>
      <w:r>
        <w:rPr>
          <w:rFonts w:hint="eastAsia"/>
          <w:b/>
          <w:sz w:val="28"/>
          <w:szCs w:val="28"/>
        </w:rPr>
        <w:t>列表</w:t>
      </w:r>
    </w:p>
    <w:tbl>
      <w:tblPr>
        <w:tblStyle w:val="4"/>
        <w:tblW w:w="10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901"/>
        <w:gridCol w:w="3724"/>
        <w:gridCol w:w="1362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学位</w:t>
            </w:r>
            <w:r>
              <w:rPr>
                <w:rFonts w:hint="eastAsia"/>
                <w:b/>
                <w:sz w:val="24"/>
              </w:rPr>
              <w:t>类型</w:t>
            </w:r>
          </w:p>
        </w:tc>
        <w:tc>
          <w:tcPr>
            <w:tcW w:w="190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学科、专业名称</w:t>
            </w:r>
          </w:p>
        </w:tc>
        <w:tc>
          <w:tcPr>
            <w:tcW w:w="372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研究方向名称</w:t>
            </w:r>
          </w:p>
        </w:tc>
        <w:tc>
          <w:tcPr>
            <w:tcW w:w="1362" w:type="dxa"/>
            <w:vAlign w:val="center"/>
          </w:tcPr>
          <w:p>
            <w:pPr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导师类型</w:t>
            </w:r>
          </w:p>
        </w:tc>
        <w:tc>
          <w:tcPr>
            <w:tcW w:w="231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所属院系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restart"/>
            <w:vAlign w:val="center"/>
          </w:tcPr>
          <w:p>
            <w:pPr>
              <w:rPr>
                <w:rFonts w:hint="eastAsia" w:eastAsia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学术型</w:t>
            </w:r>
          </w:p>
        </w:tc>
        <w:tc>
          <w:tcPr>
            <w:tcW w:w="1901" w:type="dxa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体育人文社会学</w:t>
            </w: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1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全民健身理论与实践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体育管理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体育产业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体育教育理论与实践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应用心理学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学科型</w:t>
            </w:r>
          </w:p>
        </w:tc>
        <w:tc>
          <w:tcPr>
            <w:tcW w:w="2311" w:type="dxa"/>
            <w:vAlign w:val="center"/>
          </w:tcPr>
          <w:p>
            <w:pPr>
              <w:rPr>
                <w:rFonts w:hint="eastAsia" w:eastAsia="宋体"/>
                <w:b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休闲体育与管理学院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901" w:type="dxa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运动人体科学</w:t>
            </w: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2"/>
              </w:numPr>
              <w:spacing w:line="0" w:lineRule="atLeast"/>
              <w:ind w:left="357" w:hanging="357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体育保健与康复</w:t>
            </w:r>
          </w:p>
          <w:p>
            <w:pPr>
              <w:numPr>
                <w:ilvl w:val="0"/>
                <w:numId w:val="2"/>
              </w:numPr>
              <w:spacing w:line="0" w:lineRule="atLeast"/>
              <w:ind w:left="357" w:hanging="357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运动与健康促进</w:t>
            </w:r>
          </w:p>
          <w:p>
            <w:pPr>
              <w:numPr>
                <w:ilvl w:val="0"/>
                <w:numId w:val="2"/>
              </w:numPr>
              <w:spacing w:line="0" w:lineRule="atLeast"/>
              <w:ind w:left="357" w:hanging="357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运动生理生化与营养</w:t>
            </w:r>
          </w:p>
          <w:p>
            <w:pPr>
              <w:numPr>
                <w:ilvl w:val="0"/>
                <w:numId w:val="2"/>
              </w:numPr>
              <w:spacing w:line="0" w:lineRule="atLeast"/>
              <w:ind w:left="357" w:hanging="357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运动环境与健康</w:t>
            </w:r>
          </w:p>
          <w:p>
            <w:pPr>
              <w:numPr>
                <w:ilvl w:val="0"/>
                <w:numId w:val="2"/>
              </w:numPr>
              <w:spacing w:line="0" w:lineRule="atLeast"/>
              <w:ind w:left="357" w:hanging="357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运动技战术诊断与生物力学分析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学科型</w:t>
            </w:r>
          </w:p>
        </w:tc>
        <w:tc>
          <w:tcPr>
            <w:tcW w:w="2311" w:type="dxa"/>
            <w:vAlign w:val="center"/>
          </w:tcPr>
          <w:p>
            <w:pPr>
              <w:spacing w:line="0" w:lineRule="atLeas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运动与健康学院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901" w:type="dxa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民族传统体育学</w:t>
            </w: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3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武术（套路和散打）教学训练理论与实践</w:t>
            </w:r>
          </w:p>
          <w:p>
            <w:pPr>
              <w:numPr>
                <w:ilvl w:val="0"/>
                <w:numId w:val="3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民俗民间体育研究</w:t>
            </w:r>
          </w:p>
          <w:p>
            <w:pPr>
              <w:numPr>
                <w:ilvl w:val="0"/>
                <w:numId w:val="3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传统体育养生理论与实践</w:t>
            </w:r>
          </w:p>
          <w:p>
            <w:pPr>
              <w:numPr>
                <w:ilvl w:val="0"/>
                <w:numId w:val="3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岭南武术的历史与文化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Align w:val="center"/>
          </w:tcPr>
          <w:p>
            <w:pPr>
              <w:spacing w:line="0" w:lineRule="atLeas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武术学院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901" w:type="dxa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休闲体育学</w:t>
            </w: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4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运动休闲服务与管理</w:t>
            </w:r>
          </w:p>
          <w:p>
            <w:pPr>
              <w:numPr>
                <w:ilvl w:val="0"/>
                <w:numId w:val="4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户外运动</w:t>
            </w:r>
          </w:p>
          <w:p>
            <w:pPr>
              <w:numPr>
                <w:ilvl w:val="0"/>
                <w:numId w:val="4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体育旅游理论与实践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学科型</w:t>
            </w:r>
          </w:p>
        </w:tc>
        <w:tc>
          <w:tcPr>
            <w:tcW w:w="2311" w:type="dxa"/>
            <w:vAlign w:val="center"/>
          </w:tcPr>
          <w:p>
            <w:p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休闲体育与管理学院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901" w:type="dxa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体育新闻传播学</w:t>
            </w: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5"/>
              </w:numPr>
              <w:spacing w:line="0" w:lineRule="atLeast"/>
              <w:rPr>
                <w:rFonts w:ascii="Verdana" w:hAnsi="Verdan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Verdana" w:hAnsi="Verdana"/>
                <w:color w:val="auto"/>
                <w:sz w:val="21"/>
                <w:szCs w:val="21"/>
                <w:highlight w:val="none"/>
              </w:rPr>
              <w:t>体育与媒介</w:t>
            </w:r>
          </w:p>
          <w:p>
            <w:pPr>
              <w:numPr>
                <w:ilvl w:val="0"/>
                <w:numId w:val="5"/>
              </w:numPr>
              <w:spacing w:line="0" w:lineRule="atLeas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Verdana" w:hAnsi="Verdana"/>
                <w:color w:val="auto"/>
                <w:sz w:val="21"/>
                <w:szCs w:val="21"/>
                <w:highlight w:val="none"/>
              </w:rPr>
              <w:t>体育新闻传播理论</w:t>
            </w:r>
          </w:p>
          <w:p>
            <w:pPr>
              <w:numPr>
                <w:ilvl w:val="0"/>
                <w:numId w:val="5"/>
              </w:numPr>
              <w:spacing w:line="0" w:lineRule="atLeas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Verdana" w:hAnsi="Verdana"/>
                <w:color w:val="auto"/>
                <w:sz w:val="21"/>
                <w:szCs w:val="21"/>
                <w:highlight w:val="none"/>
              </w:rPr>
              <w:t>新媒体体育传播</w:t>
            </w:r>
          </w:p>
          <w:p>
            <w:pPr>
              <w:numPr>
                <w:ilvl w:val="0"/>
                <w:numId w:val="5"/>
              </w:numPr>
              <w:spacing w:line="0" w:lineRule="atLeas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Verdana" w:hAnsi="Verdana"/>
                <w:color w:val="auto"/>
                <w:sz w:val="21"/>
                <w:szCs w:val="21"/>
                <w:highlight w:val="none"/>
              </w:rPr>
              <w:t>中外体育传播史</w:t>
            </w:r>
          </w:p>
          <w:p>
            <w:pPr>
              <w:numPr>
                <w:ilvl w:val="0"/>
                <w:numId w:val="5"/>
              </w:numPr>
              <w:spacing w:line="0" w:lineRule="atLeas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Verdana" w:hAnsi="Verdana"/>
                <w:color w:val="auto"/>
                <w:sz w:val="21"/>
                <w:szCs w:val="21"/>
                <w:highlight w:val="none"/>
              </w:rPr>
              <w:t>体育编辑与出版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学科型</w:t>
            </w:r>
          </w:p>
        </w:tc>
        <w:tc>
          <w:tcPr>
            <w:tcW w:w="2311" w:type="dxa"/>
            <w:vAlign w:val="center"/>
          </w:tcPr>
          <w:p>
            <w:pPr>
              <w:spacing w:line="0" w:lineRule="atLeast"/>
              <w:rPr>
                <w:rFonts w:hint="eastAsia" w:ascii="Verdana" w:hAnsi="Verdana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Verdana" w:hAnsi="Verdana"/>
                <w:color w:val="auto"/>
                <w:sz w:val="21"/>
                <w:szCs w:val="21"/>
                <w:highlight w:val="none"/>
                <w:lang w:eastAsia="zh-CN"/>
              </w:rPr>
              <w:t>体育传媒学院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901" w:type="dxa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运动康复</w:t>
            </w: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6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运动操作的预防与康复</w:t>
            </w:r>
          </w:p>
          <w:p>
            <w:pPr>
              <w:numPr>
                <w:ilvl w:val="0"/>
                <w:numId w:val="6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特殊人群运动康复</w:t>
            </w:r>
          </w:p>
          <w:p>
            <w:pPr>
              <w:numPr>
                <w:ilvl w:val="0"/>
                <w:numId w:val="6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慢性病与老年病的运动康复</w:t>
            </w:r>
          </w:p>
          <w:p>
            <w:pPr>
              <w:numPr>
                <w:ilvl w:val="0"/>
                <w:numId w:val="6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运动康复评定技术与运动处方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学科型</w:t>
            </w:r>
          </w:p>
        </w:tc>
        <w:tc>
          <w:tcPr>
            <w:tcW w:w="2311" w:type="dxa"/>
            <w:vAlign w:val="center"/>
          </w:tcPr>
          <w:p>
            <w:p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运动与健康学院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运动医学</w:t>
            </w: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7"/>
              </w:numPr>
              <w:adjustRightInd w:val="0"/>
              <w:spacing w:line="0" w:lineRule="atLeast"/>
              <w:ind w:left="357" w:hanging="357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运动创伤防治与康复</w:t>
            </w:r>
          </w:p>
          <w:p>
            <w:pPr>
              <w:numPr>
                <w:ilvl w:val="0"/>
                <w:numId w:val="7"/>
              </w:numPr>
              <w:adjustRightInd w:val="0"/>
              <w:spacing w:line="0" w:lineRule="atLeast"/>
              <w:ind w:left="357" w:hanging="357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运动对慢性疾病的影响和机制</w:t>
            </w:r>
          </w:p>
          <w:p>
            <w:pPr>
              <w:numPr>
                <w:ilvl w:val="0"/>
                <w:numId w:val="7"/>
              </w:numPr>
              <w:adjustRightInd w:val="0"/>
              <w:spacing w:line="0" w:lineRule="atLeast"/>
              <w:ind w:left="357" w:hanging="357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姿势矫正的运动疗法及其机制</w:t>
            </w:r>
          </w:p>
          <w:p>
            <w:pPr>
              <w:numPr>
                <w:ilvl w:val="0"/>
                <w:numId w:val="7"/>
              </w:numPr>
              <w:adjustRightInd w:val="0"/>
              <w:spacing w:line="0" w:lineRule="atLeast"/>
              <w:ind w:left="357" w:hanging="357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运动与儿童康复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学科型</w:t>
            </w:r>
          </w:p>
        </w:tc>
        <w:tc>
          <w:tcPr>
            <w:tcW w:w="2311" w:type="dxa"/>
            <w:vAlign w:val="center"/>
          </w:tcPr>
          <w:p>
            <w:pPr>
              <w:adjustRightInd w:val="0"/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运动与健康学院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restart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体育教育训练学</w:t>
            </w: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8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足球教学、训练理论与方法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Align w:val="center"/>
          </w:tcPr>
          <w:p>
            <w:pPr>
              <w:spacing w:line="0" w:lineRule="atLeas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足球学院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8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篮球教学、训练理论与方法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spacing w:line="0" w:lineRule="atLeas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运动训练学院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8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排球教学、训练理论与方法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eastAsia="宋体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8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乒乓球教学、训练理论与方法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spacing w:line="0" w:lineRule="atLeast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体育教育学院</w:t>
            </w:r>
          </w:p>
          <w:p>
            <w:pPr>
              <w:spacing w:line="0" w:lineRule="atLeas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8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羽毛球教学、训练理论与方法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Merge w:val="continue"/>
            <w:vAlign w:val="center"/>
          </w:tcPr>
          <w:p>
            <w:pPr>
              <w:spacing w:line="0" w:lineRule="atLeas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8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网球教学、训练理论与方法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Merge w:val="continue"/>
            <w:vAlign w:val="center"/>
          </w:tcPr>
          <w:p>
            <w:pPr>
              <w:spacing w:line="0" w:lineRule="atLeas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8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棒垒球教学、训练理论与方法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Merge w:val="continue"/>
            <w:vAlign w:val="center"/>
          </w:tcPr>
          <w:p>
            <w:pPr>
              <w:spacing w:line="0" w:lineRule="atLeas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8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田径教学、训练理论与方法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Merge w:val="continue"/>
            <w:vAlign w:val="center"/>
          </w:tcPr>
          <w:p>
            <w:pPr>
              <w:spacing w:line="0" w:lineRule="atLeas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8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游泳教学、训练理论与方法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Merge w:val="continue"/>
            <w:vAlign w:val="center"/>
          </w:tcPr>
          <w:p>
            <w:pPr>
              <w:spacing w:line="0" w:lineRule="atLeas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8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体操教学、训练理论与方法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spacing w:line="0" w:lineRule="atLeas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体</w:t>
            </w:r>
            <w:bookmarkStart w:id="0" w:name="_GoBack"/>
            <w:bookmarkEnd w:id="0"/>
            <w:r>
              <w:rPr>
                <w:rFonts w:hint="eastAsia"/>
                <w:color w:val="auto"/>
                <w:highlight w:val="none"/>
                <w:lang w:eastAsia="zh-CN"/>
              </w:rPr>
              <w:t>育艺术学院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8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健美操教学、训练理论与方法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Merge w:val="continue"/>
            <w:vAlign w:val="center"/>
          </w:tcPr>
          <w:p>
            <w:pPr>
              <w:spacing w:line="0" w:lineRule="atLeast"/>
              <w:ind w:left="36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8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艺术体操教学、训练理论与方法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Merge w:val="continue"/>
            <w:vAlign w:val="center"/>
          </w:tcPr>
          <w:p>
            <w:pPr>
              <w:spacing w:line="0" w:lineRule="atLeast"/>
              <w:ind w:left="36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8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体育舞蹈教学、训练理论与方法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Merge w:val="continue"/>
            <w:vAlign w:val="center"/>
          </w:tcPr>
          <w:p>
            <w:pPr>
              <w:spacing w:line="0" w:lineRule="atLeast"/>
              <w:ind w:left="36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8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啦啦操教学、训练理论与方法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Merge w:val="continue"/>
            <w:vAlign w:val="center"/>
          </w:tcPr>
          <w:p>
            <w:pPr>
              <w:spacing w:line="0" w:lineRule="atLeast"/>
              <w:ind w:left="36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8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街舞教学、训练理论与方法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Merge w:val="continue"/>
            <w:vAlign w:val="center"/>
          </w:tcPr>
          <w:p>
            <w:pPr>
              <w:spacing w:line="0" w:lineRule="atLeast"/>
              <w:ind w:left="36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8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高尔夫教学、训练理论与方法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Align w:val="center"/>
          </w:tcPr>
          <w:p>
            <w:p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休闲体育与管理学院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8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体能训练理念与方法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学科型</w:t>
            </w:r>
          </w:p>
        </w:tc>
        <w:tc>
          <w:tcPr>
            <w:tcW w:w="2311" w:type="dxa"/>
            <w:vAlign w:val="center"/>
          </w:tcPr>
          <w:p>
            <w:p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运动训练学院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8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重竞技项目教学、训练理论与方法（跆拳道、摔跤、柔道、拳击）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Align w:val="center"/>
          </w:tcPr>
          <w:p>
            <w:pPr>
              <w:spacing w:line="0" w:lineRule="atLeas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武术学院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8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特殊体育教育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学科型</w:t>
            </w:r>
          </w:p>
        </w:tc>
        <w:tc>
          <w:tcPr>
            <w:tcW w:w="2311" w:type="dxa"/>
            <w:vAlign w:val="center"/>
          </w:tcPr>
          <w:p>
            <w:p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运动与健康学院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8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中小学体育教学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学科型</w:t>
            </w:r>
          </w:p>
        </w:tc>
        <w:tc>
          <w:tcPr>
            <w:tcW w:w="2311" w:type="dxa"/>
            <w:vAlign w:val="center"/>
          </w:tcPr>
          <w:p>
            <w:p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体育教育学院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restart"/>
            <w:vAlign w:val="center"/>
          </w:tcPr>
          <w:p>
            <w:pPr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专业学位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型</w:t>
            </w:r>
          </w:p>
        </w:tc>
        <w:tc>
          <w:tcPr>
            <w:tcW w:w="1901" w:type="dxa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新闻与传播</w:t>
            </w: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9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新闻传播理论</w:t>
            </w:r>
          </w:p>
          <w:p>
            <w:pPr>
              <w:numPr>
                <w:ilvl w:val="0"/>
                <w:numId w:val="9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新闻报道业务</w:t>
            </w:r>
          </w:p>
          <w:p>
            <w:pPr>
              <w:numPr>
                <w:ilvl w:val="0"/>
                <w:numId w:val="9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新媒体传播</w:t>
            </w:r>
          </w:p>
          <w:p>
            <w:pPr>
              <w:numPr>
                <w:ilvl w:val="0"/>
                <w:numId w:val="9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新闻史</w:t>
            </w:r>
          </w:p>
          <w:p>
            <w:pPr>
              <w:numPr>
                <w:ilvl w:val="0"/>
                <w:numId w:val="9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编辑与出版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学科型</w:t>
            </w:r>
          </w:p>
        </w:tc>
        <w:tc>
          <w:tcPr>
            <w:tcW w:w="2311" w:type="dxa"/>
            <w:vAlign w:val="center"/>
          </w:tcPr>
          <w:p>
            <w:p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 w:ascii="Verdana" w:hAnsi="Verdana"/>
                <w:color w:val="auto"/>
                <w:sz w:val="21"/>
                <w:szCs w:val="21"/>
                <w:highlight w:val="none"/>
                <w:lang w:eastAsia="zh-CN"/>
              </w:rPr>
              <w:t>体育传媒学院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restart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体育专业学位</w:t>
            </w: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10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足球教学、训练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Align w:val="center"/>
          </w:tcPr>
          <w:p>
            <w:p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足球学院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10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篮球教学、训练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运动训练学院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10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排球教学、训练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Merge w:val="continue"/>
            <w:vAlign w:val="center"/>
          </w:tcPr>
          <w:p>
            <w:pPr>
              <w:spacing w:line="0" w:lineRule="atLeas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10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乒乓球教学、训练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spacing w:line="0" w:lineRule="atLeast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体育教育学院</w:t>
            </w:r>
          </w:p>
          <w:p>
            <w:pPr>
              <w:spacing w:line="0" w:lineRule="atLeas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10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羽毛球教学、训练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Merge w:val="continue"/>
            <w:vAlign w:val="center"/>
          </w:tcPr>
          <w:p>
            <w:pPr>
              <w:spacing w:line="0" w:lineRule="atLeas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10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网球教学、训练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Merge w:val="continue"/>
            <w:vAlign w:val="center"/>
          </w:tcPr>
          <w:p>
            <w:pPr>
              <w:spacing w:line="0" w:lineRule="atLeas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10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棒垒球教学、训练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Merge w:val="continue"/>
            <w:vAlign w:val="center"/>
          </w:tcPr>
          <w:p>
            <w:pPr>
              <w:spacing w:line="0" w:lineRule="atLeas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10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田径教学、训练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Merge w:val="continue"/>
            <w:vAlign w:val="center"/>
          </w:tcPr>
          <w:p>
            <w:pPr>
              <w:spacing w:line="0" w:lineRule="atLeas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10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游泳教学、训练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Merge w:val="continue"/>
            <w:vAlign w:val="center"/>
          </w:tcPr>
          <w:p>
            <w:pPr>
              <w:spacing w:line="0" w:lineRule="atLeas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10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体操教学、训练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体育艺术学院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10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健美操教学、训练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Merge w:val="continue"/>
            <w:vAlign w:val="center"/>
          </w:tcPr>
          <w:p>
            <w:pPr>
              <w:spacing w:line="0" w:lineRule="atLeas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10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艺术体操教学、训练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Merge w:val="continue"/>
            <w:vAlign w:val="center"/>
          </w:tcPr>
          <w:p>
            <w:pPr>
              <w:spacing w:line="0" w:lineRule="atLeas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10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体育舞蹈教学、训练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Merge w:val="continue"/>
            <w:vAlign w:val="center"/>
          </w:tcPr>
          <w:p>
            <w:pPr>
              <w:spacing w:line="0" w:lineRule="atLeas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10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啦啦操教学、训练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Merge w:val="continue"/>
            <w:vAlign w:val="center"/>
          </w:tcPr>
          <w:p>
            <w:pPr>
              <w:spacing w:line="0" w:lineRule="atLeas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10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街舞教学、训练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Merge w:val="continue"/>
            <w:vAlign w:val="center"/>
          </w:tcPr>
          <w:p>
            <w:pPr>
              <w:spacing w:line="0" w:lineRule="atLeas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10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高尔夫教学、训练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Align w:val="center"/>
          </w:tcPr>
          <w:p>
            <w:p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休闲体育与管理学院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10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重竞技项目教学、训练（跆拳道、摔跤、柔道、拳击）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spacing w:line="0" w:lineRule="atLeas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武术学院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10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武术教学、训练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eastAsia="宋体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724" w:type="dxa"/>
            <w:vAlign w:val="center"/>
          </w:tcPr>
          <w:p>
            <w:pPr>
              <w:numPr>
                <w:ilvl w:val="0"/>
                <w:numId w:val="10"/>
              </w:num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攀岩教学、训练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术科型</w:t>
            </w:r>
          </w:p>
        </w:tc>
        <w:tc>
          <w:tcPr>
            <w:tcW w:w="2311" w:type="dxa"/>
            <w:vAlign w:val="center"/>
          </w:tcPr>
          <w:p>
            <w:pPr>
              <w:spacing w:line="0" w:lineRule="atLeas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休闲体育与管理学院</w:t>
            </w:r>
          </w:p>
        </w:tc>
      </w:tr>
    </w:tbl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sectPr>
      <w:footerReference r:id="rId4" w:type="first"/>
      <w:footerReference r:id="rId3" w:type="default"/>
      <w:pgSz w:w="11906" w:h="16838"/>
      <w:pgMar w:top="851" w:right="1797" w:bottom="851" w:left="1797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- 2 -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D654E"/>
    <w:multiLevelType w:val="multilevel"/>
    <w:tmpl w:val="140D654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7B0AAE"/>
    <w:multiLevelType w:val="multilevel"/>
    <w:tmpl w:val="1A7B0AA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885CB4"/>
    <w:multiLevelType w:val="multilevel"/>
    <w:tmpl w:val="1B885CB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B6380A"/>
    <w:multiLevelType w:val="multilevel"/>
    <w:tmpl w:val="1CB6380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303A05"/>
    <w:multiLevelType w:val="multilevel"/>
    <w:tmpl w:val="22303A0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C8D4853"/>
    <w:multiLevelType w:val="multilevel"/>
    <w:tmpl w:val="2C8D485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BBE0B64"/>
    <w:multiLevelType w:val="multilevel"/>
    <w:tmpl w:val="4BBE0B6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2F47E8"/>
    <w:multiLevelType w:val="multilevel"/>
    <w:tmpl w:val="542F47E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81681F"/>
    <w:multiLevelType w:val="multilevel"/>
    <w:tmpl w:val="5681681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7182BF9"/>
    <w:multiLevelType w:val="multilevel"/>
    <w:tmpl w:val="77182BF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BmOTE4N2VlNGNjMjA2OGI1ODMyZDQ0YmI0ZDg3NTIifQ=="/>
  </w:docVars>
  <w:rsids>
    <w:rsidRoot w:val="00053D8C"/>
    <w:rsid w:val="00036D8E"/>
    <w:rsid w:val="00053D8C"/>
    <w:rsid w:val="000E17DC"/>
    <w:rsid w:val="00291021"/>
    <w:rsid w:val="00443E05"/>
    <w:rsid w:val="0046031E"/>
    <w:rsid w:val="00500D07"/>
    <w:rsid w:val="005D4624"/>
    <w:rsid w:val="005E7641"/>
    <w:rsid w:val="0067584A"/>
    <w:rsid w:val="00736804"/>
    <w:rsid w:val="00787675"/>
    <w:rsid w:val="00805DD7"/>
    <w:rsid w:val="0094465F"/>
    <w:rsid w:val="00B9506F"/>
    <w:rsid w:val="00BE2519"/>
    <w:rsid w:val="00C72FD3"/>
    <w:rsid w:val="00C8239A"/>
    <w:rsid w:val="00CB6A5D"/>
    <w:rsid w:val="00DB603E"/>
    <w:rsid w:val="00E927F6"/>
    <w:rsid w:val="00EC2294"/>
    <w:rsid w:val="00F12D24"/>
    <w:rsid w:val="031E7DF8"/>
    <w:rsid w:val="0BB665CD"/>
    <w:rsid w:val="1E0329A5"/>
    <w:rsid w:val="216D1CEB"/>
    <w:rsid w:val="30612C82"/>
    <w:rsid w:val="3FB2275D"/>
    <w:rsid w:val="73F3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1116</Words>
  <Characters>1116</Characters>
  <Lines>8</Lines>
  <Paragraphs>2</Paragraphs>
  <TotalTime>6</TotalTime>
  <ScaleCrop>false</ScaleCrop>
  <LinksUpToDate>false</LinksUpToDate>
  <CharactersWithSpaces>1116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2021-03-26T00:54:00Z</dcterms:created>
  <dc:creator>admin</dc:creator>
  <cp:lastModifiedBy>青春正能量[奋斗][奋斗][奋斗]</cp:lastModifiedBy>
  <cp:lastPrinted>2021-03-26T01:17:00Z</cp:lastPrinted>
  <dcterms:modified xsi:type="dcterms:W3CDTF">2022-08-26T07:30:51Z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816C976D0EF8430C98FCD5CA600699E6</vt:lpwstr>
  </property>
</Properties>
</file>